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52452957"/>
      <w:bookmarkStart w:id="1" w:name="_Hlk44357693"/>
      <w:bookmarkStart w:id="2" w:name="_Hlk5108316"/>
      <w:bookmarkStart w:id="3" w:name="RANGE!A1:H45"/>
      <w:bookmarkStart w:id="4" w:name="_Hlk71648143"/>
      <w:bookmarkStart w:id="5" w:name="_Hlk14763040"/>
      <w:bookmarkEnd w:id="3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4"/>
    </w:p>
    <w:bookmarkEnd w:id="5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621"/>
      </w:tblGrid>
      <w:tr w:rsidR="00022055" w:rsidRPr="002B0323" w14:paraId="091B5605" w14:textId="77777777" w:rsidTr="00E04CC6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267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E04CC6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267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E04CC6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67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E04CC6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267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E04CC6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267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E04CC6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67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E04CC6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267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E04CC6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7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E04CC6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267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E04CC6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267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E04CC6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267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E04CC6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267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E04CC6">
        <w:tc>
          <w:tcPr>
            <w:tcW w:w="10060" w:type="dxa"/>
            <w:gridSpan w:val="7"/>
          </w:tcPr>
          <w:p w14:paraId="4BF1BC25" w14:textId="72E35A16" w:rsidR="00022055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6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услуг:* </w:t>
            </w:r>
          </w:p>
          <w:p w14:paraId="5EEE9ED6" w14:textId="77777777" w:rsidR="000A129B" w:rsidRPr="00AF6976" w:rsidRDefault="000A129B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A64C38" w14:textId="77777777" w:rsidR="00E04CC6" w:rsidRPr="00E04CC6" w:rsidRDefault="00E04CC6" w:rsidP="00E04CC6">
            <w:pPr>
              <w:pStyle w:val="af9"/>
              <w:numPr>
                <w:ilvl w:val="0"/>
                <w:numId w:val="20"/>
              </w:numPr>
              <w:spacing w:after="0" w:line="240" w:lineRule="auto"/>
              <w:ind w:left="447" w:right="173" w:hanging="283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E04CC6">
              <w:rPr>
                <w:rFonts w:ascii="Times New Roman" w:eastAsia="Times New Roman" w:hAnsi="Times New Roman"/>
                <w:b/>
                <w:bCs/>
              </w:rPr>
              <w:t>Комплекс услуг по подключению и настройке электронного документооборота (ЭДО) в 1С:</w:t>
            </w:r>
          </w:p>
          <w:p w14:paraId="6AE73A32" w14:textId="77777777" w:rsidR="00E04CC6" w:rsidRPr="00E04CC6" w:rsidRDefault="00E04CC6" w:rsidP="00E04CC6">
            <w:pPr>
              <w:pStyle w:val="af9"/>
              <w:spacing w:after="0" w:line="240" w:lineRule="auto"/>
              <w:ind w:left="447" w:right="173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 xml:space="preserve">Подключение к сервису 1С-ЭДО с пакетом исходящих документов - 200 комплектов документов на 12 месяцев. </w:t>
            </w:r>
          </w:p>
          <w:p w14:paraId="6817F276" w14:textId="77777777" w:rsidR="00E04CC6" w:rsidRPr="00E04CC6" w:rsidRDefault="00E04CC6" w:rsidP="00E04CC6">
            <w:pPr>
              <w:pStyle w:val="af9"/>
              <w:spacing w:after="0" w:line="240" w:lineRule="auto"/>
              <w:ind w:left="447" w:right="173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>Настройка обмена электронными документами непосредственно в учетной системе 1С Получателя услуги.</w:t>
            </w:r>
          </w:p>
          <w:p w14:paraId="724C3B20" w14:textId="77AF0FD7" w:rsidR="00E04CC6" w:rsidRDefault="00E04CC6" w:rsidP="00E04CC6">
            <w:pPr>
              <w:pStyle w:val="af9"/>
              <w:spacing w:after="0" w:line="240" w:lineRule="auto"/>
              <w:ind w:left="447" w:right="173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>Обучение сотрудников работе с ЭДО в 1С: создание, отправка, подписание и получение документов.</w:t>
            </w:r>
          </w:p>
          <w:p w14:paraId="035050FC" w14:textId="77777777" w:rsidR="000A129B" w:rsidRDefault="000A129B" w:rsidP="00E04CC6">
            <w:pPr>
              <w:pStyle w:val="af9"/>
              <w:spacing w:after="0" w:line="240" w:lineRule="auto"/>
              <w:ind w:left="447" w:right="173"/>
              <w:jc w:val="both"/>
              <w:rPr>
                <w:rFonts w:ascii="Times New Roman" w:eastAsia="Times New Roman" w:hAnsi="Times New Roman"/>
              </w:rPr>
            </w:pPr>
          </w:p>
          <w:p w14:paraId="6BDC1EB4" w14:textId="77777777" w:rsidR="00E04CC6" w:rsidRPr="00E04CC6" w:rsidRDefault="00E04CC6" w:rsidP="00E04CC6">
            <w:pPr>
              <w:pStyle w:val="af9"/>
              <w:numPr>
                <w:ilvl w:val="0"/>
                <w:numId w:val="20"/>
              </w:numPr>
              <w:spacing w:after="0" w:line="240" w:lineRule="auto"/>
              <w:ind w:left="447" w:hanging="283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E04CC6">
              <w:rPr>
                <w:rFonts w:ascii="Times New Roman" w:eastAsia="Times New Roman" w:hAnsi="Times New Roman"/>
                <w:b/>
                <w:bCs/>
              </w:rPr>
              <w:t>Комплекс услуг по подключению и настройке электронных перевозочных документов (ЭПД) в 1С:</w:t>
            </w:r>
          </w:p>
          <w:p w14:paraId="7A28AC84" w14:textId="77777777" w:rsidR="00E04CC6" w:rsidRPr="00E04CC6" w:rsidRDefault="00E04CC6" w:rsidP="00E04CC6">
            <w:pPr>
              <w:pStyle w:val="af9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>Настройка 1С-ЭДО клиента к обмену ЭПД.</w:t>
            </w:r>
          </w:p>
          <w:p w14:paraId="18238974" w14:textId="77777777" w:rsidR="00E04CC6" w:rsidRPr="00E04CC6" w:rsidRDefault="00E04CC6" w:rsidP="00E04CC6">
            <w:pPr>
              <w:pStyle w:val="af9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>Регистрация в реестре на платформе «</w:t>
            </w:r>
            <w:proofErr w:type="spellStart"/>
            <w:r w:rsidRPr="00E04CC6">
              <w:rPr>
                <w:rFonts w:ascii="Times New Roman" w:eastAsia="Times New Roman" w:hAnsi="Times New Roman"/>
              </w:rPr>
              <w:t>ГосЛог</w:t>
            </w:r>
            <w:proofErr w:type="spellEnd"/>
            <w:r w:rsidRPr="00E04CC6">
              <w:rPr>
                <w:rFonts w:ascii="Times New Roman" w:eastAsia="Times New Roman" w:hAnsi="Times New Roman"/>
              </w:rPr>
              <w:t xml:space="preserve">», включая проверку и настройку </w:t>
            </w:r>
            <w:proofErr w:type="spellStart"/>
            <w:r w:rsidRPr="00E04CC6">
              <w:rPr>
                <w:rFonts w:ascii="Times New Roman" w:eastAsia="Times New Roman" w:hAnsi="Times New Roman"/>
              </w:rPr>
              <w:t>криптосред</w:t>
            </w:r>
            <w:proofErr w:type="spellEnd"/>
            <w:r w:rsidRPr="00E04CC6">
              <w:rPr>
                <w:rFonts w:ascii="Times New Roman" w:eastAsia="Times New Roman" w:hAnsi="Times New Roman"/>
              </w:rPr>
              <w:t>, браузера, плагинов и удаленное сопровождение (для экспедиторов).</w:t>
            </w:r>
          </w:p>
          <w:p w14:paraId="55EAB229" w14:textId="77777777" w:rsidR="00E04CC6" w:rsidRPr="00E04CC6" w:rsidRDefault="00E04CC6" w:rsidP="00E04CC6">
            <w:pPr>
              <w:pStyle w:val="af9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>Обучение персонала с демонстрацией примеров заполнения документов ЭПД на базе клиента.</w:t>
            </w:r>
          </w:p>
          <w:p w14:paraId="4D41D126" w14:textId="77777777" w:rsidR="00E04CC6" w:rsidRPr="00E04CC6" w:rsidRDefault="00E04CC6" w:rsidP="00E04CC6">
            <w:pPr>
              <w:pStyle w:val="af9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>Настройка обмена между контрагентами - до 100 контрагентов.</w:t>
            </w:r>
          </w:p>
          <w:p w14:paraId="03F786CF" w14:textId="3FA7CB5C" w:rsidR="00733921" w:rsidRDefault="00E04CC6" w:rsidP="00E04CC6">
            <w:pPr>
              <w:pStyle w:val="af9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</w:rPr>
            </w:pPr>
            <w:r w:rsidRPr="00E04CC6">
              <w:rPr>
                <w:rFonts w:ascii="Times New Roman" w:eastAsia="Times New Roman" w:hAnsi="Times New Roman"/>
              </w:rPr>
              <w:t>Подключение пакета исходящих документов - 600 комплектов на 12 месяцев.</w:t>
            </w:r>
          </w:p>
          <w:p w14:paraId="4F989347" w14:textId="77777777" w:rsidR="00E04CC6" w:rsidRPr="00AF6976" w:rsidRDefault="00E04CC6" w:rsidP="00E04CC6">
            <w:pPr>
              <w:pStyle w:val="af9"/>
              <w:spacing w:after="0" w:line="240" w:lineRule="auto"/>
              <w:ind w:left="306"/>
              <w:jc w:val="both"/>
              <w:rPr>
                <w:rFonts w:ascii="Times New Roman" w:eastAsia="Times New Roman" w:hAnsi="Times New Roman"/>
              </w:rPr>
            </w:pPr>
          </w:p>
          <w:p w14:paraId="0ECCB955" w14:textId="77777777" w:rsidR="00022055" w:rsidRDefault="006C3FBA" w:rsidP="00AF6976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69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AF69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AF69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AF69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AF69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AF69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447C30BD" w:rsidR="000A129B" w:rsidRPr="00AF6976" w:rsidRDefault="000A129B" w:rsidP="00AF6976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E04CC6"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6081863B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0A129B">
              <w:rPr>
                <w:rFonts w:ascii="Times New Roman" w:hAnsi="Times New Roman"/>
                <w:sz w:val="17"/>
                <w:szCs w:val="17"/>
              </w:rPr>
              <w:t>ООО «</w:t>
            </w:r>
            <w:proofErr w:type="spellStart"/>
            <w:r w:rsidR="000A129B">
              <w:rPr>
                <w:rFonts w:ascii="Times New Roman" w:hAnsi="Times New Roman"/>
                <w:sz w:val="17"/>
                <w:szCs w:val="17"/>
              </w:rPr>
              <w:t>Гэндальф</w:t>
            </w:r>
            <w:proofErr w:type="spellEnd"/>
            <w:r w:rsidR="000A129B">
              <w:rPr>
                <w:rFonts w:ascii="Times New Roman" w:hAnsi="Times New Roman"/>
                <w:sz w:val="17"/>
                <w:szCs w:val="17"/>
              </w:rPr>
              <w:t>»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0A129B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A129B" w:rsidRPr="000A129B">
              <w:rPr>
                <w:rFonts w:ascii="Times New Roman" w:hAnsi="Times New Roman"/>
                <w:sz w:val="17"/>
                <w:szCs w:val="17"/>
              </w:rPr>
              <w:t>6167084305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0A129B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A129B" w:rsidRPr="000A129B">
              <w:rPr>
                <w:rFonts w:ascii="Times New Roman" w:hAnsi="Times New Roman"/>
                <w:sz w:val="17"/>
                <w:szCs w:val="17"/>
              </w:rPr>
              <w:t xml:space="preserve">344011, г. Ростов-на-Дону, пер. </w:t>
            </w:r>
            <w:proofErr w:type="spellStart"/>
            <w:r w:rsidR="000A129B" w:rsidRPr="000A129B">
              <w:rPr>
                <w:rFonts w:ascii="Times New Roman" w:hAnsi="Times New Roman"/>
                <w:sz w:val="17"/>
                <w:szCs w:val="17"/>
              </w:rPr>
              <w:t>Халтуринский</w:t>
            </w:r>
            <w:proofErr w:type="spellEnd"/>
            <w:r w:rsidR="000A129B" w:rsidRPr="000A129B">
              <w:rPr>
                <w:rFonts w:ascii="Times New Roman" w:hAnsi="Times New Roman"/>
                <w:sz w:val="17"/>
                <w:szCs w:val="17"/>
              </w:rPr>
              <w:t>, 99, помещение 1.8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  <w:proofErr w:type="gramEnd"/>
          </w:p>
          <w:p w14:paraId="0200218F" w14:textId="77777777" w:rsidR="00022055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</w:t>
            </w: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заявления в произвольной форме. </w:t>
            </w:r>
          </w:p>
          <w:p w14:paraId="3D9C71FB" w14:textId="77777777" w:rsidR="00960A49" w:rsidRPr="002B0323" w:rsidRDefault="00960A49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bookmarkStart w:id="6" w:name="_GoBack"/>
            <w:bookmarkEnd w:id="6"/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  <w:proofErr w:type="gramEnd"/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E04CC6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10CFE8A9" w14:textId="7D00DA41" w:rsidR="00572114" w:rsidRDefault="006D23BE" w:rsidP="000D27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  <w:bookmarkEnd w:id="0"/>
      <w:bookmarkEnd w:id="1"/>
      <w:bookmarkEnd w:id="2"/>
    </w:p>
    <w:sectPr w:rsidR="00572114" w:rsidSect="000D2782">
      <w:footerReference w:type="even" r:id="rId10"/>
      <w:pgSz w:w="11907" w:h="16840" w:code="9"/>
      <w:pgMar w:top="1276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B2CEB" w14:textId="77777777" w:rsidR="00A25E3E" w:rsidRDefault="00A25E3E">
      <w:pPr>
        <w:spacing w:line="240" w:lineRule="auto"/>
      </w:pPr>
      <w:r>
        <w:separator/>
      </w:r>
    </w:p>
  </w:endnote>
  <w:endnote w:type="continuationSeparator" w:id="0">
    <w:p w14:paraId="26C7AB7D" w14:textId="77777777" w:rsidR="00A25E3E" w:rsidRDefault="00A25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CBC4" w14:textId="77777777" w:rsidR="009817FB" w:rsidRDefault="009817FB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9817FB" w:rsidRDefault="009817F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6C724" w14:textId="77777777" w:rsidR="00A25E3E" w:rsidRDefault="00A25E3E">
      <w:pPr>
        <w:spacing w:after="0"/>
      </w:pPr>
      <w:r>
        <w:separator/>
      </w:r>
    </w:p>
  </w:footnote>
  <w:footnote w:type="continuationSeparator" w:id="0">
    <w:p w14:paraId="27121EEA" w14:textId="77777777" w:rsidR="00A25E3E" w:rsidRDefault="00A25E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1EB"/>
    <w:multiLevelType w:val="hybridMultilevel"/>
    <w:tmpl w:val="B0424CE4"/>
    <w:lvl w:ilvl="0" w:tplc="2A926DFA">
      <w:start w:val="1"/>
      <w:numFmt w:val="bullet"/>
      <w:lvlText w:val=""/>
      <w:lvlJc w:val="left"/>
      <w:pPr>
        <w:ind w:left="147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>
    <w:nsid w:val="167C58DE"/>
    <w:multiLevelType w:val="hybridMultilevel"/>
    <w:tmpl w:val="2F80C176"/>
    <w:lvl w:ilvl="0" w:tplc="BD40E19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4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6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4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6EB26029"/>
    <w:multiLevelType w:val="hybridMultilevel"/>
    <w:tmpl w:val="D69C9DB6"/>
    <w:lvl w:ilvl="0" w:tplc="11703F8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4"/>
  </w:num>
  <w:num w:numId="5">
    <w:abstractNumId w:val="4"/>
  </w:num>
  <w:num w:numId="6">
    <w:abstractNumId w:val="9"/>
  </w:num>
  <w:num w:numId="7">
    <w:abstractNumId w:val="11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5"/>
  </w:num>
  <w:num w:numId="13">
    <w:abstractNumId w:val="8"/>
  </w:num>
  <w:num w:numId="14">
    <w:abstractNumId w:val="1"/>
  </w:num>
  <w:num w:numId="15">
    <w:abstractNumId w:val="6"/>
  </w:num>
  <w:num w:numId="16">
    <w:abstractNumId w:val="18"/>
  </w:num>
  <w:num w:numId="17">
    <w:abstractNumId w:val="7"/>
  </w:num>
  <w:num w:numId="18">
    <w:abstractNumId w:val="16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129B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5BDF"/>
    <w:rsid w:val="000C7A40"/>
    <w:rsid w:val="000D1C33"/>
    <w:rsid w:val="000D221D"/>
    <w:rsid w:val="000D2782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5F00"/>
    <w:rsid w:val="001460B8"/>
    <w:rsid w:val="0014700A"/>
    <w:rsid w:val="0015095E"/>
    <w:rsid w:val="00151F0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2817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8747D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3747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89F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2FED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4BA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1411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86771"/>
    <w:rsid w:val="003907FA"/>
    <w:rsid w:val="00391668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0A3"/>
    <w:rsid w:val="003C3B9B"/>
    <w:rsid w:val="003C3F60"/>
    <w:rsid w:val="003C4A9A"/>
    <w:rsid w:val="003C6F68"/>
    <w:rsid w:val="003D02B7"/>
    <w:rsid w:val="003D069D"/>
    <w:rsid w:val="003D0C41"/>
    <w:rsid w:val="003D47F5"/>
    <w:rsid w:val="003D4A2B"/>
    <w:rsid w:val="003D56C0"/>
    <w:rsid w:val="003D7DA3"/>
    <w:rsid w:val="003E00B3"/>
    <w:rsid w:val="003E187C"/>
    <w:rsid w:val="003E2641"/>
    <w:rsid w:val="003E3857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2F85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D79FA"/>
    <w:rsid w:val="004E0351"/>
    <w:rsid w:val="004E0D64"/>
    <w:rsid w:val="004E1626"/>
    <w:rsid w:val="004E1672"/>
    <w:rsid w:val="004E2B82"/>
    <w:rsid w:val="004E3005"/>
    <w:rsid w:val="004E3144"/>
    <w:rsid w:val="004E4232"/>
    <w:rsid w:val="004E432E"/>
    <w:rsid w:val="004E61FC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1988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279D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1FC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39CB"/>
    <w:rsid w:val="006A7161"/>
    <w:rsid w:val="006B0810"/>
    <w:rsid w:val="006B1CF4"/>
    <w:rsid w:val="006B2A3F"/>
    <w:rsid w:val="006B5351"/>
    <w:rsid w:val="006B6079"/>
    <w:rsid w:val="006B611D"/>
    <w:rsid w:val="006B62D4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0874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88E"/>
    <w:rsid w:val="00730990"/>
    <w:rsid w:val="00731AE0"/>
    <w:rsid w:val="00731E23"/>
    <w:rsid w:val="00733921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BF0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390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870B4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0D4F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565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8F5C89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56B1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56ACE"/>
    <w:rsid w:val="00960A49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17FB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43E6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CC4"/>
    <w:rsid w:val="009F5FE6"/>
    <w:rsid w:val="009F633B"/>
    <w:rsid w:val="009F6F9A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5E3E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3949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976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2E5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2EF1"/>
    <w:rsid w:val="00C4319A"/>
    <w:rsid w:val="00C4491B"/>
    <w:rsid w:val="00C46C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093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468F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3FB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0D5"/>
    <w:rsid w:val="00DD4ECB"/>
    <w:rsid w:val="00DD5A97"/>
    <w:rsid w:val="00DD647C"/>
    <w:rsid w:val="00DD67A5"/>
    <w:rsid w:val="00DD7B24"/>
    <w:rsid w:val="00DD7FD6"/>
    <w:rsid w:val="00DE3FF9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CC6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070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6F7F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045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405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  <w:style w:type="character" w:customStyle="1" w:styleId="UnresolvedMention">
    <w:name w:val="Unresolved Mention"/>
    <w:basedOn w:val="a0"/>
    <w:uiPriority w:val="99"/>
    <w:semiHidden/>
    <w:unhideWhenUsed/>
    <w:rsid w:val="00887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  <w:style w:type="character" w:customStyle="1" w:styleId="UnresolvedMention">
    <w:name w:val="Unresolved Mention"/>
    <w:basedOn w:val="a0"/>
    <w:uiPriority w:val="99"/>
    <w:semiHidden/>
    <w:unhideWhenUsed/>
    <w:rsid w:val="0088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49AD-39E0-469A-9399-05E62AD8A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A613A-262F-4486-9E38-7651B56C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38</cp:revision>
  <cp:lastPrinted>2025-11-27T14:47:00Z</cp:lastPrinted>
  <dcterms:created xsi:type="dcterms:W3CDTF">2026-04-27T14:27:00Z</dcterms:created>
  <dcterms:modified xsi:type="dcterms:W3CDTF">2026-06-07T19:43:00Z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